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9E33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31C3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31C38">
        <w:rPr>
          <w:rFonts w:ascii="Corbel" w:hAnsi="Corbel"/>
          <w:bCs/>
          <w:i/>
        </w:rPr>
        <w:t>23</w:t>
      </w:r>
    </w:p>
    <w:p w14:paraId="67DF79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394B82" w14:textId="576FAF2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D1799">
        <w:rPr>
          <w:rFonts w:ascii="Corbel" w:hAnsi="Corbel"/>
          <w:b/>
          <w:smallCaps/>
          <w:sz w:val="24"/>
          <w:szCs w:val="24"/>
        </w:rPr>
        <w:t xml:space="preserve"> </w:t>
      </w:r>
      <w:r w:rsidR="00C10AB7">
        <w:rPr>
          <w:rFonts w:ascii="Corbel" w:hAnsi="Corbel"/>
          <w:iCs/>
          <w:smallCaps/>
          <w:sz w:val="24"/>
          <w:szCs w:val="24"/>
        </w:rPr>
        <w:t>2023-2026</w:t>
      </w:r>
    </w:p>
    <w:p w14:paraId="4812739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6EA79DA" w14:textId="47F13218" w:rsidR="0085747A" w:rsidRDefault="00445970" w:rsidP="00F71295">
      <w:pPr>
        <w:spacing w:after="0" w:line="240" w:lineRule="exact"/>
        <w:jc w:val="both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E9344D">
        <w:rPr>
          <w:rFonts w:ascii="Corbel" w:hAnsi="Corbel"/>
          <w:sz w:val="20"/>
          <w:szCs w:val="20"/>
        </w:rPr>
        <w:t xml:space="preserve">akademicki   </w:t>
      </w:r>
      <w:r w:rsidR="00F71295">
        <w:rPr>
          <w:rFonts w:ascii="Corbel" w:hAnsi="Corbel"/>
          <w:i/>
          <w:smallCaps/>
          <w:sz w:val="24"/>
          <w:szCs w:val="24"/>
        </w:rPr>
        <w:t>202</w:t>
      </w:r>
      <w:r w:rsidR="00C10AB7">
        <w:rPr>
          <w:rFonts w:ascii="Corbel" w:hAnsi="Corbel"/>
          <w:i/>
          <w:smallCaps/>
          <w:sz w:val="24"/>
          <w:szCs w:val="24"/>
        </w:rPr>
        <w:t>3</w:t>
      </w:r>
      <w:r w:rsidR="00F71295">
        <w:rPr>
          <w:rFonts w:ascii="Corbel" w:hAnsi="Corbel"/>
          <w:i/>
          <w:smallCaps/>
          <w:sz w:val="24"/>
          <w:szCs w:val="24"/>
        </w:rPr>
        <w:t>-202</w:t>
      </w:r>
      <w:r w:rsidR="00C10AB7">
        <w:rPr>
          <w:rFonts w:ascii="Corbel" w:hAnsi="Corbel"/>
          <w:i/>
          <w:smallCaps/>
          <w:sz w:val="24"/>
          <w:szCs w:val="24"/>
        </w:rPr>
        <w:t>4</w:t>
      </w:r>
      <w:bookmarkStart w:id="0" w:name="_GoBack"/>
      <w:bookmarkEnd w:id="0"/>
    </w:p>
    <w:p w14:paraId="6C515791" w14:textId="77777777" w:rsidR="00F71295" w:rsidRPr="009C54AE" w:rsidRDefault="00F71295" w:rsidP="00F7129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799386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1C6516" w14:textId="77777777" w:rsidTr="00B819C8">
        <w:tc>
          <w:tcPr>
            <w:tcW w:w="2694" w:type="dxa"/>
            <w:vAlign w:val="center"/>
          </w:tcPr>
          <w:p w14:paraId="1C16BD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6C483F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14:paraId="0769C455" w14:textId="77777777" w:rsidTr="00B819C8">
        <w:tc>
          <w:tcPr>
            <w:tcW w:w="2694" w:type="dxa"/>
            <w:vAlign w:val="center"/>
          </w:tcPr>
          <w:p w14:paraId="245EF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94AAC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5B2C04C" w14:textId="77777777" w:rsidTr="00B819C8">
        <w:tc>
          <w:tcPr>
            <w:tcW w:w="2694" w:type="dxa"/>
            <w:vAlign w:val="center"/>
          </w:tcPr>
          <w:p w14:paraId="7F9DB16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AB323A" w14:textId="77777777"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5B6B0C" w14:textId="77777777" w:rsidTr="00B819C8">
        <w:tc>
          <w:tcPr>
            <w:tcW w:w="2694" w:type="dxa"/>
            <w:vAlign w:val="center"/>
          </w:tcPr>
          <w:p w14:paraId="75880C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5A7C31" w14:textId="77777777" w:rsidR="0085747A" w:rsidRPr="009C54AE" w:rsidRDefault="00AD17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35D492" w14:textId="77777777" w:rsidTr="00B819C8">
        <w:tc>
          <w:tcPr>
            <w:tcW w:w="2694" w:type="dxa"/>
            <w:vAlign w:val="center"/>
          </w:tcPr>
          <w:p w14:paraId="47267F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079041" w14:textId="77777777"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14:paraId="358A6DC5" w14:textId="77777777" w:rsidTr="00B819C8">
        <w:tc>
          <w:tcPr>
            <w:tcW w:w="2694" w:type="dxa"/>
            <w:vAlign w:val="center"/>
          </w:tcPr>
          <w:p w14:paraId="1828BF68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43AE81" w14:textId="77777777"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14:paraId="7FFBBBA6" w14:textId="77777777" w:rsidTr="00B819C8">
        <w:tc>
          <w:tcPr>
            <w:tcW w:w="2694" w:type="dxa"/>
            <w:vAlign w:val="center"/>
          </w:tcPr>
          <w:p w14:paraId="1AA1EF6B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6A8EF9" w14:textId="7620C12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629CF" w:rsidRPr="009C54AE" w14:paraId="467BF096" w14:textId="77777777" w:rsidTr="00B819C8">
        <w:tc>
          <w:tcPr>
            <w:tcW w:w="2694" w:type="dxa"/>
            <w:vAlign w:val="center"/>
          </w:tcPr>
          <w:p w14:paraId="775ABD4C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CFF52" w14:textId="77777777" w:rsidR="00D629CF" w:rsidRPr="00993173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191620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14:paraId="51AEC02F" w14:textId="77777777" w:rsidTr="00B819C8">
        <w:tc>
          <w:tcPr>
            <w:tcW w:w="2694" w:type="dxa"/>
            <w:vAlign w:val="center"/>
          </w:tcPr>
          <w:p w14:paraId="1BC997D1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D1E0EE" w14:textId="6CBBA7C9"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622D6B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="00E9344D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D629CF" w:rsidRPr="009C54AE" w14:paraId="22BBD75F" w14:textId="77777777" w:rsidTr="00B819C8">
        <w:tc>
          <w:tcPr>
            <w:tcW w:w="2694" w:type="dxa"/>
            <w:vAlign w:val="center"/>
          </w:tcPr>
          <w:p w14:paraId="380FADFB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924708" w14:textId="7777777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D629CF" w:rsidRPr="009C54AE" w14:paraId="7A551950" w14:textId="77777777" w:rsidTr="00B819C8">
        <w:tc>
          <w:tcPr>
            <w:tcW w:w="2694" w:type="dxa"/>
            <w:vAlign w:val="center"/>
          </w:tcPr>
          <w:p w14:paraId="1B422CB5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B9E362" w14:textId="77777777" w:rsidR="00D629CF" w:rsidRPr="00D90C01" w:rsidRDefault="00E9344D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14:paraId="124F48DF" w14:textId="77777777" w:rsidTr="00B819C8">
        <w:tc>
          <w:tcPr>
            <w:tcW w:w="2694" w:type="dxa"/>
            <w:vAlign w:val="center"/>
          </w:tcPr>
          <w:p w14:paraId="2DB915CA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85A673" w14:textId="77777777"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14:paraId="215BC54D" w14:textId="77777777" w:rsidTr="00B819C8">
        <w:tc>
          <w:tcPr>
            <w:tcW w:w="2694" w:type="dxa"/>
            <w:vAlign w:val="center"/>
          </w:tcPr>
          <w:p w14:paraId="06AB443E" w14:textId="77777777"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65BEF5" w14:textId="77777777"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8ACDE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CEC8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F095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A1461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FF99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FC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7A4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1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F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4D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1F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FA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F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16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6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04AC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79A5" w14:textId="77777777" w:rsidR="00015B8F" w:rsidRPr="009C54AE" w:rsidRDefault="00E934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D05" w14:textId="77777777"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E6A2" w14:textId="77777777"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A912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F7AD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5D0C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6DD9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19EB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F80E" w14:textId="77777777"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6F5" w14:textId="77777777" w:rsidR="00015B8F" w:rsidRPr="009C54AE" w:rsidRDefault="000E58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5156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6547B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7DC3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B93550" w14:textId="77777777"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3F12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B8B3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D57E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AD1799">
        <w:rPr>
          <w:rFonts w:ascii="Corbel" w:hAnsi="Corbel"/>
          <w:smallCaps w:val="0"/>
          <w:szCs w:val="24"/>
        </w:rPr>
        <w:t xml:space="preserve"> (z toku)</w:t>
      </w:r>
    </w:p>
    <w:p w14:paraId="054FECB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0816" w14:textId="77777777"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14:paraId="34F82B8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9C2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EF90F" w14:textId="77777777" w:rsidTr="00745302">
        <w:tc>
          <w:tcPr>
            <w:tcW w:w="9670" w:type="dxa"/>
          </w:tcPr>
          <w:p w14:paraId="1EA476D1" w14:textId="77777777"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0A5572B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EAE2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BAF3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4D88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77A75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32551BC6" w14:textId="77777777" w:rsidTr="00923D7D">
        <w:tc>
          <w:tcPr>
            <w:tcW w:w="851" w:type="dxa"/>
            <w:vAlign w:val="center"/>
          </w:tcPr>
          <w:p w14:paraId="305AD9F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67D4A2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14:paraId="57EAF2ED" w14:textId="77777777" w:rsidTr="00923D7D">
        <w:tc>
          <w:tcPr>
            <w:tcW w:w="851" w:type="dxa"/>
            <w:vAlign w:val="center"/>
          </w:tcPr>
          <w:p w14:paraId="06175B5E" w14:textId="77777777"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18CFDB" w14:textId="77777777"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14:paraId="6B765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E5CF0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431B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13DD212" w14:textId="77777777" w:rsidTr="0071620A">
        <w:tc>
          <w:tcPr>
            <w:tcW w:w="1701" w:type="dxa"/>
            <w:vAlign w:val="center"/>
          </w:tcPr>
          <w:p w14:paraId="0E784C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2CC7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F59A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064C8D" w14:textId="77777777" w:rsidTr="005E6E85">
        <w:tc>
          <w:tcPr>
            <w:tcW w:w="1701" w:type="dxa"/>
          </w:tcPr>
          <w:p w14:paraId="6BB0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11170B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AE0519" w14:textId="77777777"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14:paraId="5D64F3B9" w14:textId="77777777" w:rsidTr="005E6E85">
        <w:tc>
          <w:tcPr>
            <w:tcW w:w="1701" w:type="dxa"/>
          </w:tcPr>
          <w:p w14:paraId="0AB387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52CE08" w14:textId="77777777"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B6DDBA" w14:textId="77777777"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14:paraId="4A3EA119" w14:textId="77777777" w:rsidTr="005E6E85">
        <w:tc>
          <w:tcPr>
            <w:tcW w:w="1701" w:type="dxa"/>
          </w:tcPr>
          <w:p w14:paraId="04E6E12B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858E3BF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525E7E8" w14:textId="77777777"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14:paraId="4E47404A" w14:textId="77777777" w:rsidTr="005E6E85">
        <w:tc>
          <w:tcPr>
            <w:tcW w:w="1701" w:type="dxa"/>
          </w:tcPr>
          <w:p w14:paraId="5FB7129F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D52561A" w14:textId="77777777"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BDCBFC" w14:textId="77777777"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14:paraId="0F071527" w14:textId="77777777" w:rsidTr="005E6E85">
        <w:tc>
          <w:tcPr>
            <w:tcW w:w="1701" w:type="dxa"/>
          </w:tcPr>
          <w:p w14:paraId="1E7A2423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EC9109B" w14:textId="77777777"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28EE580" w14:textId="77777777"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1DC3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503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D7005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35C8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2AC723" w14:textId="77777777" w:rsidTr="00923D7D">
        <w:tc>
          <w:tcPr>
            <w:tcW w:w="9639" w:type="dxa"/>
          </w:tcPr>
          <w:p w14:paraId="0C59B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F0ABC9" w14:textId="77777777" w:rsidTr="005F27DF">
        <w:trPr>
          <w:trHeight w:val="230"/>
        </w:trPr>
        <w:tc>
          <w:tcPr>
            <w:tcW w:w="9639" w:type="dxa"/>
          </w:tcPr>
          <w:p w14:paraId="4C2678AF" w14:textId="77777777"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33AA86C4" w14:textId="77777777" w:rsidTr="005F27DF">
        <w:trPr>
          <w:trHeight w:val="1152"/>
        </w:trPr>
        <w:tc>
          <w:tcPr>
            <w:tcW w:w="9639" w:type="dxa"/>
          </w:tcPr>
          <w:p w14:paraId="7DFB3288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14:paraId="28CE76A1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14:paraId="13A9D5A2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14:paraId="757564D7" w14:textId="77777777"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1F32B318" w14:textId="77777777" w:rsidTr="005F27DF">
        <w:trPr>
          <w:trHeight w:val="840"/>
        </w:trPr>
        <w:tc>
          <w:tcPr>
            <w:tcW w:w="9639" w:type="dxa"/>
          </w:tcPr>
          <w:p w14:paraId="3000CE04" w14:textId="77777777"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14:paraId="29EC4DDD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14:paraId="6973EC07" w14:textId="77777777"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14:paraId="56ECA370" w14:textId="77777777" w:rsidTr="00923D7D">
        <w:trPr>
          <w:trHeight w:val="392"/>
        </w:trPr>
        <w:tc>
          <w:tcPr>
            <w:tcW w:w="9639" w:type="dxa"/>
          </w:tcPr>
          <w:p w14:paraId="770D5E6E" w14:textId="77777777"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4F46D4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BE9FD" w14:textId="77777777"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B1E657" w14:textId="77777777" w:rsidTr="00923D7D">
        <w:tc>
          <w:tcPr>
            <w:tcW w:w="9639" w:type="dxa"/>
          </w:tcPr>
          <w:p w14:paraId="402C89D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F2A2ADD" w14:textId="77777777" w:rsidTr="005F27DF">
        <w:trPr>
          <w:trHeight w:val="276"/>
        </w:trPr>
        <w:tc>
          <w:tcPr>
            <w:tcW w:w="9639" w:type="dxa"/>
          </w:tcPr>
          <w:p w14:paraId="4EDE3F2B" w14:textId="77777777"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14:paraId="488F14BD" w14:textId="77777777" w:rsidTr="005F27DF">
        <w:trPr>
          <w:trHeight w:val="1152"/>
        </w:trPr>
        <w:tc>
          <w:tcPr>
            <w:tcW w:w="9639" w:type="dxa"/>
          </w:tcPr>
          <w:p w14:paraId="4FBB3CBF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14:paraId="5D164AC5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14:paraId="3B3F4A2C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14:paraId="060D5553" w14:textId="77777777"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14:paraId="6579AAF0" w14:textId="77777777" w:rsidTr="005F27DF">
        <w:trPr>
          <w:trHeight w:val="1094"/>
        </w:trPr>
        <w:tc>
          <w:tcPr>
            <w:tcW w:w="9639" w:type="dxa"/>
          </w:tcPr>
          <w:p w14:paraId="341B6A5B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14:paraId="1ACBFAC7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14:paraId="1E607658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14:paraId="75A8BD78" w14:textId="77777777"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14:paraId="2A099B90" w14:textId="77777777" w:rsidTr="00923D7D">
        <w:trPr>
          <w:trHeight w:val="1267"/>
        </w:trPr>
        <w:tc>
          <w:tcPr>
            <w:tcW w:w="9639" w:type="dxa"/>
          </w:tcPr>
          <w:p w14:paraId="079FAD41" w14:textId="77777777"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14:paraId="13C657F4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14:paraId="3B28EE1A" w14:textId="77777777"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14:paraId="2C4339B5" w14:textId="77777777"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14:paraId="4DA1AF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FC9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A54D1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55112" w14:textId="77777777"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5263D590" w14:textId="77777777"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 w:rsidR="00AD1799">
        <w:rPr>
          <w:rFonts w:ascii="Corbel" w:hAnsi="Corbel"/>
          <w:sz w:val="24"/>
          <w:szCs w:val="24"/>
        </w:rPr>
        <w:t xml:space="preserve"> (referat)</w:t>
      </w:r>
      <w:r>
        <w:rPr>
          <w:rFonts w:ascii="Corbel" w:hAnsi="Corbel"/>
          <w:sz w:val="24"/>
          <w:szCs w:val="24"/>
        </w:rPr>
        <w:t>.</w:t>
      </w:r>
    </w:p>
    <w:p w14:paraId="5B04CDBA" w14:textId="77777777"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53F4C" w14:textId="77777777"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B6A219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6CB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0A22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E48C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9A1A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2A39C2" w14:textId="77777777" w:rsidTr="002F6DC3">
        <w:tc>
          <w:tcPr>
            <w:tcW w:w="1962" w:type="dxa"/>
            <w:vAlign w:val="center"/>
          </w:tcPr>
          <w:p w14:paraId="10E4BAE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E2493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11EB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22665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04D3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6DC3" w:rsidRPr="009C54AE" w14:paraId="2BE6A304" w14:textId="77777777" w:rsidTr="002F6DC3">
        <w:tc>
          <w:tcPr>
            <w:tcW w:w="1962" w:type="dxa"/>
          </w:tcPr>
          <w:p w14:paraId="58F6C80D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E658F3D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934DBF1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7A1BA14B" w14:textId="77777777" w:rsidTr="002F6DC3">
        <w:tc>
          <w:tcPr>
            <w:tcW w:w="1962" w:type="dxa"/>
          </w:tcPr>
          <w:p w14:paraId="4A088A99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4B9E79F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AF7A903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14:paraId="3ACC903C" w14:textId="77777777" w:rsidTr="002F6DC3">
        <w:tc>
          <w:tcPr>
            <w:tcW w:w="1962" w:type="dxa"/>
          </w:tcPr>
          <w:p w14:paraId="1107A5D9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D722303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4EB6183C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3206E2BA" w14:textId="77777777" w:rsidTr="002F6DC3">
        <w:tc>
          <w:tcPr>
            <w:tcW w:w="1962" w:type="dxa"/>
          </w:tcPr>
          <w:p w14:paraId="54C630DA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4CF9FB" w14:textId="77777777"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6E1EE367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14:paraId="74C12098" w14:textId="77777777" w:rsidTr="002F6DC3">
        <w:tc>
          <w:tcPr>
            <w:tcW w:w="1962" w:type="dxa"/>
          </w:tcPr>
          <w:p w14:paraId="4D34BA3C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D96044" w14:textId="77777777"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14:paraId="004F140E" w14:textId="77777777"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300C5A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170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8600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ECCE36" w14:textId="77777777" w:rsidTr="00923D7D">
        <w:tc>
          <w:tcPr>
            <w:tcW w:w="9670" w:type="dxa"/>
          </w:tcPr>
          <w:p w14:paraId="38E0383C" w14:textId="77777777"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</w:t>
            </w:r>
            <w:r w:rsidR="00AD1799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D90C01">
              <w:rPr>
                <w:rFonts w:ascii="Corbel" w:hAnsi="Corbel"/>
                <w:sz w:val="24"/>
                <w:szCs w:val="24"/>
              </w:rPr>
              <w:t>.</w:t>
            </w:r>
          </w:p>
          <w:p w14:paraId="1A3F162B" w14:textId="77777777" w:rsidR="0085747A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  <w:p w14:paraId="0CDA1F3B" w14:textId="22FB25F8" w:rsidR="00A12F15" w:rsidRPr="00D4174D" w:rsidRDefault="00A12F15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pozytywna: 51 % realizacji efektów kształcenia w zakresie wiedzy, umiejętności i kompetencji społecznych. </w:t>
            </w:r>
          </w:p>
        </w:tc>
      </w:tr>
    </w:tbl>
    <w:p w14:paraId="65AFB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E5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E78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2A0749D" w14:textId="77777777" w:rsidTr="003E1941">
        <w:tc>
          <w:tcPr>
            <w:tcW w:w="4962" w:type="dxa"/>
            <w:vAlign w:val="center"/>
          </w:tcPr>
          <w:p w14:paraId="52A486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4BD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14:paraId="0233695A" w14:textId="77777777" w:rsidTr="00923D7D">
        <w:tc>
          <w:tcPr>
            <w:tcW w:w="4962" w:type="dxa"/>
          </w:tcPr>
          <w:p w14:paraId="10A6AC37" w14:textId="77777777" w:rsidR="009036F5" w:rsidRPr="009C54AE" w:rsidRDefault="009036F5" w:rsidP="00831C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297326" w14:textId="77777777"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14:paraId="0D6C2F80" w14:textId="77777777" w:rsidTr="00923D7D">
        <w:tc>
          <w:tcPr>
            <w:tcW w:w="4962" w:type="dxa"/>
          </w:tcPr>
          <w:p w14:paraId="095D4E6E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96964C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10C541" w14:textId="77777777" w:rsidR="009036F5" w:rsidRPr="00DE1A0F" w:rsidRDefault="00FC43C2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36F5" w:rsidRPr="009C54AE" w14:paraId="6193254A" w14:textId="77777777" w:rsidTr="00923D7D">
        <w:tc>
          <w:tcPr>
            <w:tcW w:w="4962" w:type="dxa"/>
          </w:tcPr>
          <w:p w14:paraId="0A66EFA9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13432">
              <w:rPr>
                <w:rFonts w:ascii="Corbel" w:hAnsi="Corbel"/>
                <w:sz w:val="24"/>
                <w:szCs w:val="24"/>
              </w:rPr>
              <w:t>:</w:t>
            </w:r>
          </w:p>
          <w:p w14:paraId="2A04D5AD" w14:textId="77777777"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14:paraId="168618EE" w14:textId="77777777" w:rsidR="00E13432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036F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771616" w14:textId="77777777" w:rsidR="009036F5" w:rsidRPr="009C54AE" w:rsidRDefault="00E134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</w:tc>
        <w:tc>
          <w:tcPr>
            <w:tcW w:w="4677" w:type="dxa"/>
          </w:tcPr>
          <w:p w14:paraId="4097299A" w14:textId="256686BD" w:rsidR="009036F5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  <w:p w14:paraId="0223CA19" w14:textId="77777777"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0CC9B2" w14:textId="2CE430AB" w:rsidR="00B27844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FA27661" w14:textId="27059D66" w:rsidR="00B27844" w:rsidRDefault="00B27844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2D6B">
              <w:rPr>
                <w:rFonts w:ascii="Corbel" w:hAnsi="Corbel"/>
                <w:sz w:val="24"/>
                <w:szCs w:val="24"/>
              </w:rPr>
              <w:t>5</w:t>
            </w:r>
          </w:p>
          <w:p w14:paraId="06A42103" w14:textId="53C187B0" w:rsidR="00B27844" w:rsidRPr="00DE1A0F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9036F5" w:rsidRPr="009C54AE" w14:paraId="1A346A19" w14:textId="77777777" w:rsidTr="00923D7D">
        <w:tc>
          <w:tcPr>
            <w:tcW w:w="4962" w:type="dxa"/>
          </w:tcPr>
          <w:p w14:paraId="650A605F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200A35" w14:textId="50EF94E1" w:rsidR="009036F5" w:rsidRPr="00DE1A0F" w:rsidRDefault="00622D6B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036F5" w:rsidRPr="009C54AE" w14:paraId="554994F5" w14:textId="77777777" w:rsidTr="00923D7D">
        <w:tc>
          <w:tcPr>
            <w:tcW w:w="4962" w:type="dxa"/>
          </w:tcPr>
          <w:p w14:paraId="67D70890" w14:textId="77777777"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706117" w14:textId="77777777" w:rsidR="009036F5" w:rsidRPr="00DE1A0F" w:rsidRDefault="00110FFC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460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581F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F296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749A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27017B0" w14:textId="77777777" w:rsidTr="0071620A">
        <w:trPr>
          <w:trHeight w:val="397"/>
        </w:trPr>
        <w:tc>
          <w:tcPr>
            <w:tcW w:w="3544" w:type="dxa"/>
          </w:tcPr>
          <w:p w14:paraId="2F5630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9EE2D1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170BB9" w14:textId="77777777" w:rsidTr="0071620A">
        <w:trPr>
          <w:trHeight w:val="397"/>
        </w:trPr>
        <w:tc>
          <w:tcPr>
            <w:tcW w:w="3544" w:type="dxa"/>
          </w:tcPr>
          <w:p w14:paraId="414971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90A502" w14:textId="77777777"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829BB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5BFF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7379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7017A3" w14:textId="77777777" w:rsidTr="0071620A">
        <w:trPr>
          <w:trHeight w:val="397"/>
        </w:trPr>
        <w:tc>
          <w:tcPr>
            <w:tcW w:w="7513" w:type="dxa"/>
          </w:tcPr>
          <w:p w14:paraId="4607D6B9" w14:textId="77777777"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540CA" w14:textId="77777777" w:rsidR="00AD1799" w:rsidRPr="00DE1A0F" w:rsidRDefault="00AD1799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14:paraId="03A27E2F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14:paraId="250E3A12" w14:textId="77777777" w:rsidR="009036F5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Aplikovaná etika – kontext a perspektívy. Ed.: L. Vladyková.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  <w:p w14:paraId="0BCF8D65" w14:textId="2DD685E1" w:rsidR="00622D6B" w:rsidRPr="00AD1799" w:rsidRDefault="00622D6B" w:rsidP="00AD17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Moralność i profesjonalizm. Spór o pozycję etyk zawodowych.</w:t>
            </w:r>
            <w:r>
              <w:rPr>
                <w:sz w:val="24"/>
                <w:szCs w:val="24"/>
              </w:rPr>
              <w:t>Red.: W. Galewicz. Wyd. Uniwersitas. Kraków 2010.</w:t>
            </w:r>
          </w:p>
        </w:tc>
      </w:tr>
      <w:tr w:rsidR="0085747A" w:rsidRPr="009C54AE" w14:paraId="57F3ED52" w14:textId="77777777" w:rsidTr="0071620A">
        <w:trPr>
          <w:trHeight w:val="397"/>
        </w:trPr>
        <w:tc>
          <w:tcPr>
            <w:tcW w:w="7513" w:type="dxa"/>
          </w:tcPr>
          <w:p w14:paraId="4B4787A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CF249" w14:textId="40629896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Podręcznik. Wyd. eMPi2. Poznań 2000.</w:t>
            </w:r>
          </w:p>
          <w:p w14:paraId="736D5D0B" w14:textId="4597563F" w:rsidR="00622D6B" w:rsidRPr="00D9315A" w:rsidRDefault="00622D6B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14:paraId="6157865A" w14:textId="77777777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Kwapiszewska-Antas. Katedra Filozofii Akademii Pomorskiej. Słupsk 2010, s. 48-53.</w:t>
            </w:r>
          </w:p>
          <w:p w14:paraId="681E021C" w14:textId="61F29A81" w:rsidR="00622D6B" w:rsidRPr="00622D6B" w:rsidRDefault="00622D6B" w:rsidP="00622D6B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>. W: W kręgu twórczości Marii Ossowskiej: analiza – inspiracje – alternatywy. Red.: J. Dudek, T. Turowski, P. Walczak, J. Zegzuła-Nowak. Oficyna Wydawnicza UZ. Zielona-Góra 2018, s. 263-269.</w:t>
            </w:r>
          </w:p>
          <w:p w14:paraId="75CA0E7F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W: Polylog jako wyzwanie edukacyjne współczesności. Red.: J. Kwapiszewski, </w:t>
            </w: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>M. Chrzanowska. Katedra Filozofii Akademii Pomorskiej. Słupsk 2007, s. 42-49.</w:t>
            </w:r>
          </w:p>
          <w:p w14:paraId="639B1C3D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Kwapiszewska-Antas. Wyd. Katedra Filozofii Pomorskiej Akademii Pedagogicznej. Słupsk 2006, s. 70-76.</w:t>
            </w:r>
          </w:p>
          <w:p w14:paraId="509744F9" w14:textId="77777777" w:rsidR="00AD1799" w:rsidRPr="00D9315A" w:rsidRDefault="00AD1799" w:rsidP="00AD17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>Grzybek G., Tobiczyk P., Etos pracy duchownego a założenia etyki rozwoju. W: Wychowanie i praca. Red.: Z. Marek, J. Mółka, M. Mółka. Wyd. WAM. Akademia Ignatianum w Krakowie. Kraków 2017, s. 257-270.</w:t>
            </w:r>
          </w:p>
          <w:p w14:paraId="563DE51D" w14:textId="77777777" w:rsidR="00AD1799" w:rsidRPr="00D9315A" w:rsidRDefault="00AD1799" w:rsidP="00AD179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Oprac. A. Szurda. TN KUL. Lublin 2009.</w:t>
            </w:r>
          </w:p>
          <w:p w14:paraId="1F8B6F84" w14:textId="77777777" w:rsidR="00AD1799" w:rsidRDefault="00AD1799" w:rsidP="00AD1799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14:paraId="4FD27589" w14:textId="01728710" w:rsidR="001E7897" w:rsidRPr="00622D6B" w:rsidRDefault="00622D6B" w:rsidP="00622D6B">
            <w:pPr>
              <w:pStyle w:val="Tekstprzypisudolneg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Rusiecki M., </w:t>
            </w:r>
            <w:r>
              <w:rPr>
                <w:i/>
                <w:sz w:val="24"/>
                <w:szCs w:val="24"/>
              </w:rPr>
              <w:t>Karta odpowiedzialności i obowiązków nauczyciela</w:t>
            </w:r>
            <w:r>
              <w:rPr>
                <w:sz w:val="24"/>
                <w:szCs w:val="24"/>
              </w:rPr>
              <w:t>. Kielce 2004.</w:t>
            </w:r>
          </w:p>
        </w:tc>
      </w:tr>
    </w:tbl>
    <w:p w14:paraId="43E459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57CB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2F55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4ED11" w14:textId="77777777" w:rsidR="004A3AA3" w:rsidRDefault="004A3AA3" w:rsidP="00C16ABF">
      <w:pPr>
        <w:spacing w:after="0" w:line="240" w:lineRule="auto"/>
      </w:pPr>
      <w:r>
        <w:separator/>
      </w:r>
    </w:p>
  </w:endnote>
  <w:endnote w:type="continuationSeparator" w:id="0">
    <w:p w14:paraId="0C1D31E1" w14:textId="77777777" w:rsidR="004A3AA3" w:rsidRDefault="004A3A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310BB" w14:textId="77777777" w:rsidR="004A3AA3" w:rsidRDefault="004A3AA3" w:rsidP="00C16ABF">
      <w:pPr>
        <w:spacing w:after="0" w:line="240" w:lineRule="auto"/>
      </w:pPr>
      <w:r>
        <w:separator/>
      </w:r>
    </w:p>
  </w:footnote>
  <w:footnote w:type="continuationSeparator" w:id="0">
    <w:p w14:paraId="6754435A" w14:textId="77777777" w:rsidR="004A3AA3" w:rsidRDefault="004A3AA3" w:rsidP="00C16ABF">
      <w:pPr>
        <w:spacing w:after="0" w:line="240" w:lineRule="auto"/>
      </w:pPr>
      <w:r>
        <w:continuationSeparator/>
      </w:r>
    </w:p>
  </w:footnote>
  <w:footnote w:id="1">
    <w:p w14:paraId="0B2B12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821"/>
    <w:rsid w:val="000E6F1D"/>
    <w:rsid w:val="000F1C57"/>
    <w:rsid w:val="000F5615"/>
    <w:rsid w:val="00110FFC"/>
    <w:rsid w:val="00124BFF"/>
    <w:rsid w:val="0012560E"/>
    <w:rsid w:val="00127108"/>
    <w:rsid w:val="00134B13"/>
    <w:rsid w:val="00146BC0"/>
    <w:rsid w:val="00153C41"/>
    <w:rsid w:val="00154381"/>
    <w:rsid w:val="001550B7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7611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5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AA3"/>
    <w:rsid w:val="004A3EEA"/>
    <w:rsid w:val="004A4D1F"/>
    <w:rsid w:val="004D16E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2D6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7EB"/>
    <w:rsid w:val="007F1652"/>
    <w:rsid w:val="007F4155"/>
    <w:rsid w:val="0081554D"/>
    <w:rsid w:val="0081707E"/>
    <w:rsid w:val="00831C3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8355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2F1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799"/>
    <w:rsid w:val="00AD27D3"/>
    <w:rsid w:val="00AD66D6"/>
    <w:rsid w:val="00AE1160"/>
    <w:rsid w:val="00AE203C"/>
    <w:rsid w:val="00AE2E74"/>
    <w:rsid w:val="00AE5FCB"/>
    <w:rsid w:val="00AF2C1E"/>
    <w:rsid w:val="00AF441F"/>
    <w:rsid w:val="00B06142"/>
    <w:rsid w:val="00B135B1"/>
    <w:rsid w:val="00B21BEB"/>
    <w:rsid w:val="00B27844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AB7"/>
    <w:rsid w:val="00C131B5"/>
    <w:rsid w:val="00C16ABF"/>
    <w:rsid w:val="00C170AE"/>
    <w:rsid w:val="00C26CB7"/>
    <w:rsid w:val="00C324C1"/>
    <w:rsid w:val="00C36992"/>
    <w:rsid w:val="00C46432"/>
    <w:rsid w:val="00C4667A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13432"/>
    <w:rsid w:val="00E21E7D"/>
    <w:rsid w:val="00E22FBC"/>
    <w:rsid w:val="00E24BF5"/>
    <w:rsid w:val="00E25338"/>
    <w:rsid w:val="00E51E44"/>
    <w:rsid w:val="00E63348"/>
    <w:rsid w:val="00E77E88"/>
    <w:rsid w:val="00E8107D"/>
    <w:rsid w:val="00E934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B08"/>
    <w:rsid w:val="00F42CF5"/>
    <w:rsid w:val="00F526AF"/>
    <w:rsid w:val="00F617C3"/>
    <w:rsid w:val="00F7066B"/>
    <w:rsid w:val="00F71295"/>
    <w:rsid w:val="00F83B28"/>
    <w:rsid w:val="00FA46E5"/>
    <w:rsid w:val="00FB7DBA"/>
    <w:rsid w:val="00FC1C25"/>
    <w:rsid w:val="00FC22F7"/>
    <w:rsid w:val="00FC3F45"/>
    <w:rsid w:val="00FC43C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F0B0"/>
  <w15:docId w15:val="{FE2B2F04-4159-4378-BE4F-F47EDDF2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D01C-8C55-4E7B-866C-AE2661779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2019-02-06T12:12:00Z</cp:lastPrinted>
  <dcterms:created xsi:type="dcterms:W3CDTF">2024-09-20T08:12:00Z</dcterms:created>
  <dcterms:modified xsi:type="dcterms:W3CDTF">2024-09-27T06:57:00Z</dcterms:modified>
</cp:coreProperties>
</file>